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CFD" w:rsidRDefault="00D52CFD" w:rsidP="00D52CFD">
      <w:pPr>
        <w:spacing w:after="0" w:line="240" w:lineRule="auto"/>
        <w:ind w:left="5245"/>
      </w:pPr>
      <w:r>
        <w:t>Утвержден</w:t>
      </w:r>
    </w:p>
    <w:p w:rsidR="00D52CFD" w:rsidRDefault="00D52CFD" w:rsidP="00D52CFD">
      <w:pPr>
        <w:spacing w:after="0" w:line="240" w:lineRule="auto"/>
        <w:ind w:left="5245"/>
      </w:pPr>
      <w:r>
        <w:t>решением Норильского</w:t>
      </w:r>
    </w:p>
    <w:p w:rsidR="00D52CFD" w:rsidRDefault="00D52CFD" w:rsidP="00D52CFD">
      <w:pPr>
        <w:spacing w:after="0" w:line="240" w:lineRule="auto"/>
        <w:ind w:left="5245"/>
      </w:pPr>
      <w:r>
        <w:t>городского Совета депутатов</w:t>
      </w:r>
    </w:p>
    <w:p w:rsidR="00D52CFD" w:rsidRDefault="00D52CFD" w:rsidP="00D52CFD">
      <w:pPr>
        <w:spacing w:after="0" w:line="240" w:lineRule="auto"/>
        <w:ind w:left="5245"/>
      </w:pPr>
      <w:r>
        <w:t xml:space="preserve">от 20 ноября 2018 года № </w:t>
      </w:r>
      <w:r w:rsidR="00D87138">
        <w:t>9/5-211</w:t>
      </w:r>
    </w:p>
    <w:p w:rsidR="00D52CFD" w:rsidRDefault="00D52CFD" w:rsidP="00D52CFD">
      <w:pPr>
        <w:spacing w:after="0" w:line="240" w:lineRule="auto"/>
        <w:ind w:left="5245"/>
        <w:jc w:val="center"/>
        <w:rPr>
          <w:b/>
        </w:rPr>
      </w:pPr>
    </w:p>
    <w:p w:rsidR="00D52CFD" w:rsidRDefault="00D52CFD" w:rsidP="004D50B7">
      <w:pPr>
        <w:spacing w:after="0" w:line="240" w:lineRule="auto"/>
        <w:jc w:val="center"/>
        <w:rPr>
          <w:b/>
        </w:rPr>
      </w:pPr>
    </w:p>
    <w:p w:rsidR="006209D7" w:rsidRDefault="009C761B" w:rsidP="006209D7">
      <w:pPr>
        <w:contextualSpacing/>
        <w:jc w:val="center"/>
      </w:pPr>
      <w:r>
        <w:t xml:space="preserve">ПОРЯДОК </w:t>
      </w:r>
    </w:p>
    <w:p w:rsidR="006209D7" w:rsidRDefault="009C761B" w:rsidP="006209D7">
      <w:pPr>
        <w:contextualSpacing/>
        <w:jc w:val="center"/>
      </w:pPr>
      <w:r>
        <w:t xml:space="preserve">СНОСА ИЛИ ПРИВЕДЕНИЯ В СООТВЕТСТВИЕ С УСТАНОВЛЕННЫМИ ТРЕБОВАНИЯМИ САМОВОЛЬНЫХ ПОСТРОЕК НА ТЕРРИТОРИИ МУНИЦИПАЛЬНОГО ОБРАЗОВАНИЯ </w:t>
      </w:r>
    </w:p>
    <w:p w:rsidR="006209D7" w:rsidRDefault="009C761B" w:rsidP="006209D7">
      <w:pPr>
        <w:contextualSpacing/>
        <w:jc w:val="center"/>
      </w:pPr>
      <w:r>
        <w:t>ГОРОД НОРИЛЬСК</w:t>
      </w:r>
    </w:p>
    <w:p w:rsidR="006209D7" w:rsidRDefault="006209D7" w:rsidP="006209D7">
      <w:pPr>
        <w:ind w:firstLine="709"/>
        <w:contextualSpacing/>
        <w:jc w:val="center"/>
      </w:pPr>
    </w:p>
    <w:p w:rsidR="006209D7" w:rsidRDefault="006209D7" w:rsidP="006209D7">
      <w:pPr>
        <w:spacing w:after="0" w:line="240" w:lineRule="auto"/>
        <w:contextualSpacing/>
        <w:jc w:val="center"/>
        <w:outlineLvl w:val="1"/>
      </w:pPr>
      <w:r>
        <w:t>1. ОБЩИЕ ПОЛОЖЕНИЯ</w:t>
      </w:r>
    </w:p>
    <w:p w:rsidR="006209D7" w:rsidRDefault="006209D7" w:rsidP="006209D7">
      <w:pPr>
        <w:ind w:firstLine="709"/>
        <w:contextualSpacing/>
        <w:jc w:val="center"/>
        <w:outlineLvl w:val="1"/>
      </w:pP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 xml:space="preserve">1.1. </w:t>
      </w:r>
      <w:r w:rsidR="009C761B">
        <w:t xml:space="preserve">Настоящий порядок </w:t>
      </w:r>
      <w:r>
        <w:t>разработан в соответствии с Гражданским кодексом Российской Федерации, Градостроительным кодексом Российской Федерации, Земельным кодексом Российской Федерации и определяет порядок выявления на территории муниципального образования город Норильск самовольных построек, порядок и основания принятия Администрацией города Норильска решения о сносе самовольных построек или о сносе и приведении самовольных построек в соответствие установленным требованиям, а также процедуру сноса самовольных построек или приведения их в соответствие установленным требованиям органом местного самоуправления.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>1.2. Целью настоящего Порядка является урегулирование процедуры выявления и пресечения самовольного строительства, обеспечени</w:t>
      </w:r>
      <w:r w:rsidR="00807FE5">
        <w:t>е</w:t>
      </w:r>
      <w:r>
        <w:t xml:space="preserve"> безопасной городской среды и рационального использования земель и земельных участков на территории муниципального образования город Норильск при соблюдении частных и публичных интересов.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>1.3. Положения настоящего Порядка не распространяются на: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>- размещение некапитальных строений, сооружений и неотделимых улучшений земельного участка;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>- на самовольные постройки, относящиеся к имуществу религиозного назначения, а также предназначенные для обслуживания имущества религиозного назначения и (или) образующие с ним единый монастырский, храмовый или иной культовый комплекс;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>- самовольные постройки, возведенные или созданные на земельных участках, не находящихся в государственной или муниципальной собственности, кроме случаев, если сохранение таких построек создает угрозу жизни и здоровью граждан;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 xml:space="preserve"> - объекты индивидуального жилищного строительства, построенные на земельных участках, предназначенных для индивидуального жилищного строительства или расположенных в границах населенных пунктов и предназначенных для ведения личного подсобного хозяйства;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>-  многоквартирные дома, жилые дома или садовые дома, в том числе жилые дома и жилые строения, созданные до 01.01.2019 соответственно на дачных и садовых земельных участках.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>1.4. Для целей настоящего Порядка используются следующие термины и определения: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lastRenderedPageBreak/>
        <w:t>- объект капитального строительства – здание, строение, сооружение, объекты, строительство которых не завершено (объекты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>- самовольная постройка – здание, сооружение или другое строение, возведенные или созданные на земельном участке, не предоставленном в установленном порядке, или на земельном участке, разрешенное использование которого не допускает строительства на нем данного объекта, либо возведенные или созданные без получения на это необходимых в силу закона согласований, разрешений или с нарушением градостроительных и строительных норм и правил, если разрешенное использование земельного участка, требование о получении соответствующих согласований, разрешений и (или)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>- приведение самовольной постройки в соответствие установленным требованиям – реконструкция самовольной постройки в целях приведения параметров объекта капитального строительства в соответствие с действующими нормами и правилами;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>- снос – ликвидация объекта капитального строительства путем его разрушения (за исключением разрушения вследствие природных явлений либо противоправных действий третьих лиц), разборки и (или) демонтажа объекта капитального строительства, в том числе его частей;</w:t>
      </w:r>
    </w:p>
    <w:p w:rsidR="001D6723" w:rsidRDefault="001D6723" w:rsidP="001D6723">
      <w:pPr>
        <w:spacing w:after="0" w:line="240" w:lineRule="auto"/>
        <w:ind w:firstLine="709"/>
        <w:contextualSpacing/>
        <w:jc w:val="both"/>
        <w:outlineLvl w:val="1"/>
      </w:pPr>
      <w:r>
        <w:t xml:space="preserve">- реконструкция </w:t>
      </w:r>
      <w:r w:rsidR="00807FE5">
        <w:t>–</w:t>
      </w:r>
      <w:r>
        <w:t xml:space="preserve"> изменение параметров объекта капитального строительства,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строительства, за исключением замены отдельных элементов таких конструкций на аналогичные или иные улучшающие показатели таких конструкций элементы и (или) восстановления указанных элементов;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>- вид разрешенного использования земельного участка – характеристика земельного участка, указывающая на функционально разрешенную на земельном участке деятельность, вне зависимости от стадий освоения земельного участка или фактически осуществляемой на нем деятельности;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>- территории общего пользования –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 xml:space="preserve">- зоны с особыми условиями использования территорий - охранные, санитарно-защитные зоны, зоны охраны объектов культурного наследия (памятников истории и культуры) народов Российской Федерации, защитные зоны объектов культурного наследия, </w:t>
      </w:r>
      <w:proofErr w:type="spellStart"/>
      <w:r>
        <w:t>водоохранные</w:t>
      </w:r>
      <w:proofErr w:type="spellEnd"/>
      <w:r>
        <w:t xml:space="preserve"> зоны, зоны затопления, подтопления, зоны санитарной охраны источников питьевого и хозяйственно-бытового водоснабжения, зоны охраняемых объектов, </w:t>
      </w:r>
      <w:proofErr w:type="spellStart"/>
      <w:r>
        <w:t>приаэродромная</w:t>
      </w:r>
      <w:proofErr w:type="spellEnd"/>
      <w:r>
        <w:t xml:space="preserve"> территория, иные зоны, устанавливаемые в соответствии с законодательством Российской Федерации;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  <w:r>
        <w:t xml:space="preserve">- орган муниципального земельного контроля – структурное подразделение Администрации города Норильска, наделенное полномочиями по осуществлению </w:t>
      </w:r>
      <w:r>
        <w:lastRenderedPageBreak/>
        <w:t>контроля за соблюдением органами государственной власти, органами местного самоуправления, юридическими лицами, индивидуальными предпринимателями, гражданами требований законодательства Российской Федерации, законодательства Красноярского края в отношении объектов земельных отношений, за нарушение которых законодательством Российской Федерации, законодательством Красноярского края предусмотрена административная и иная ответственность, осуществляющее контрольную деятельность на основании правового акта Администрации города Норильска.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  <w:outlineLvl w:val="1"/>
      </w:pPr>
    </w:p>
    <w:p w:rsidR="006209D7" w:rsidRDefault="006209D7" w:rsidP="006209D7">
      <w:pPr>
        <w:spacing w:after="0" w:line="240" w:lineRule="auto"/>
        <w:contextualSpacing/>
        <w:jc w:val="center"/>
      </w:pPr>
      <w:r>
        <w:t>2. ПОРЯДОК ВЫЯВЛЕНИЯ САМОВОЛЬНЫХ ПОСТРОЕК</w:t>
      </w:r>
    </w:p>
    <w:p w:rsidR="006209D7" w:rsidRDefault="006209D7" w:rsidP="006209D7">
      <w:pPr>
        <w:spacing w:after="0" w:line="240" w:lineRule="auto"/>
        <w:ind w:firstLine="709"/>
        <w:contextualSpacing/>
        <w:jc w:val="center"/>
      </w:pP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2.1. Выявление самовольных построек на территории муниципального образования город Норильск осуществляется: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2.1.1. Органом муниципального земельного контроля</w:t>
      </w:r>
      <w:r w:rsidR="002028D9">
        <w:t>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2.1.2. Исполнительными органами государственной власти, уполномоченными на осуществление государственного строительного надзора, государственного земельного надзора, государственного надзора в области использования и охраны водных объектов, государственного надзора в области охраны и использования особо охраняемых природных территорий,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наследия, исполнительными органами государственной власти, уполномоченными на осуществление федерального государственного лесного надзора (лесной охраны), подведомственным</w:t>
      </w:r>
      <w:r w:rsidR="002028D9">
        <w:t>и</w:t>
      </w:r>
      <w:r>
        <w:t xml:space="preserve"> им государственными учреждениями, должностными лицами государственных учреждений, осуществляющих управление особо охраняемыми природными территориями федерального и регионального значения, являющи</w:t>
      </w:r>
      <w:r w:rsidR="00807FE5">
        <w:t>мися</w:t>
      </w:r>
      <w:r>
        <w:t xml:space="preserve"> государственными инспекторами в области охраны окружающей среды.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2.2. Орган муниципального земельного контроля проводит проверки земель и (или) земельных участков на предмет размещения самовольных построек: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- в ходе плановых и внеплановых проверок;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 xml:space="preserve">- в ходе плановых (рейдовых) осмотров (обследований) земель, земельных участков. 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 xml:space="preserve">2.3. Порядок осуществления муниципального земельного контроля на предмет выявления на землях и земельных участках на территории муниципального образования город Норильск самовольных построек, процедура и документальное оформление регулируется федеральным и краевым законодательством, муниципальными правовыми актами. </w:t>
      </w:r>
    </w:p>
    <w:p w:rsidR="006209D7" w:rsidRDefault="006209D7" w:rsidP="006209D7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>2.4. Основанием для принятия решения о сносе самовольной постройки или решения о сносе самовольной постройки или приведении ее в соответствие с установленными требованиями, решения об обращении в суд с иском о сносе самовольной постройки или ее приведении в соответствие с установленными требованиями является поступление в Администрацию города Норильска от органов, должностных лиц, указанных в пункте 2.1 настоящего Порядка, уведомления о выявлении самовольной постройки с приложением документов, подтверждающих наличие признаков самовольной постройки, по форме установленной федеральным органом исполнительной власти, осуществляющим функции по выработке и реализации государственной политики и нормативно-</w:t>
      </w:r>
      <w:r>
        <w:lastRenderedPageBreak/>
        <w:t>правовому регулированию в сфере строительства, архитектуры, градостроительства.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2.5. Рассмотрение уведомления, указанного в пункте 2.4 настоящего Порядка, принятие решения по результатам рассмотрения уведомления, осуществляются Администрацией города Норильска в установленных законом порядке в соответствии с правовым актом Администрации города Норильска, изданным Главой города Норильска, в срок не превышающий двадцати рабочих дней со дня получения уведомления.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2.6. С момента поступления в Администрацию города Норильска уведомления, указанного в пункте 2.4 настоящего Порядка, не допускается: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 xml:space="preserve"> - внесение изменений в Правила землепользования и застройки муниципального образования город Норильск в части изменения требований к землям, земельным участкам, на котором расположена самовольная постройка;</w:t>
      </w:r>
    </w:p>
    <w:p w:rsidR="006209D7" w:rsidRDefault="006209D7" w:rsidP="006209D7">
      <w:pPr>
        <w:spacing w:after="0" w:line="240" w:lineRule="auto"/>
        <w:ind w:firstLine="709"/>
        <w:jc w:val="both"/>
        <w:rPr>
          <w:rFonts w:cs="Calibri"/>
        </w:rPr>
      </w:pPr>
      <w:r>
        <w:t>- предоставление разрешения на условно разрешенный вид использования в отношении земельного участка, на котор</w:t>
      </w:r>
      <w:r w:rsidR="00807FE5">
        <w:t>ом</w:t>
      </w:r>
      <w:r>
        <w:t xml:space="preserve"> расположена такая постройка, или в отношении такой постройки; </w:t>
      </w:r>
    </w:p>
    <w:p w:rsidR="006209D7" w:rsidRDefault="006209D7" w:rsidP="006209D7">
      <w:pPr>
        <w:spacing w:after="0" w:line="240" w:lineRule="auto"/>
        <w:ind w:firstLine="709"/>
        <w:jc w:val="both"/>
      </w:pPr>
      <w:r>
        <w:t>- 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участка, на котором расположена такая постройка.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Запрет на совершение действий, указанных в настоящем пункте, сохраняется до осуществления сноса самовольной постройки или приведения ее в соответствие с установленными требованиям</w:t>
      </w:r>
      <w:r w:rsidR="002028D9">
        <w:t>и</w:t>
      </w:r>
      <w:r>
        <w:t>, за исключением случаев, если по результатам рассмотрения уведомления принято решение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6209D7" w:rsidRDefault="006209D7" w:rsidP="006209D7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6209D7" w:rsidRDefault="006209D7" w:rsidP="006209D7">
      <w:pPr>
        <w:autoSpaceDE w:val="0"/>
        <w:autoSpaceDN w:val="0"/>
        <w:adjustRightInd w:val="0"/>
        <w:spacing w:after="0" w:line="240" w:lineRule="auto"/>
        <w:jc w:val="center"/>
      </w:pPr>
      <w:r>
        <w:t>3. ОСНОВАНИЯ ПРИНЯТИЯ РЕШЕНИЯ О СНОСЕ САМОВОЛЬНОЙ ПОСТРОЙКИ ИЛИ О ЕЕ ПРИВЕДЕНИИ В СООТВЕТСТВИЕ С УСТАНОВЛЕННЫМИ ТРЕБОВАНИЯМИ</w:t>
      </w:r>
    </w:p>
    <w:p w:rsidR="006209D7" w:rsidRDefault="006209D7" w:rsidP="006209D7">
      <w:pPr>
        <w:autoSpaceDE w:val="0"/>
        <w:autoSpaceDN w:val="0"/>
        <w:adjustRightInd w:val="0"/>
        <w:spacing w:after="0" w:line="240" w:lineRule="auto"/>
        <w:ind w:firstLine="709"/>
        <w:jc w:val="center"/>
      </w:pPr>
    </w:p>
    <w:p w:rsidR="006209D7" w:rsidRDefault="006209D7" w:rsidP="006209D7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3.1. Основания для принятия Администрацией города Норильска решения о сносе: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- самовольная постройка возведена или создана на земельном участке, в отношении которого отсутствуют правоустанавливающие документы и необходимость их наличия установлена в соответствии с законодательством на дату начала строительства такого объекта;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- самовольная постройка возведена или создана на земельном участке, вид разрешенного использования которого не допускает строительства на нем такого объекта и который расположен в границах территории общего пользования</w:t>
      </w:r>
      <w:r w:rsidR="006A4185">
        <w:t>.</w:t>
      </w:r>
    </w:p>
    <w:p w:rsidR="006A4185" w:rsidRDefault="006A4185" w:rsidP="006A418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Основания для принятия Администрацией города Норильска решения о сносе или о приведении в соответствие с установленными требованиями: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 xml:space="preserve">- самовольная постройка возведена или создана на земельном участке, вид разрешенного использования которого не допускает строительства на нем такого объекта, и данная постройка расположена в границах зоны с особыми условиями использования территории при условии, что режим указанной зоны не допускает </w:t>
      </w:r>
      <w:r>
        <w:lastRenderedPageBreak/>
        <w:t>строительства такого объекта, либо в случае, если в отношении самовольной постройки отсутствует разрешение на строительство, при условии, что границы указанной зоны, необходимость наличия этого разрешения установлены в соответствии с законодательством на дату начала строительства такого объекта.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3.2. При наличии оснований, указанных в пункте 3.1 настоящего Порядка, Администрация города Норильска не вправе принимать решение о сносе самовольной постройки или решение о сносе или о приведении самовольной постройки в соответствие с установленными требованиями, в случаях если: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 xml:space="preserve">- в отношении объекта недвижимого имущества, право собственности </w:t>
      </w:r>
      <w:r w:rsidR="002028D9">
        <w:t xml:space="preserve">на который </w:t>
      </w:r>
      <w:r>
        <w:t>зарегистрировано в Едином государственном реестре недвижимости или признано судом либо в отношении объекта недвижимого имущества судом ранее принято решение об отказе в удовлетворении исковых требований о сносе самовольной постройки, или в отношении многоквартирного дома, жилого дома или садового дома;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- отсутствуют правоустанавливающие документы на земельный участок в отношении здания, сооружения или другого строения, созданных на земельном участке до дня вступления в силу Земельного кодекса Российской Федерации;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- отсутствует разрешение на строительство в отношении здания, сооружения или другого строения, созданных до 14.05.1998;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- требования градостроительных и строительных норм и правил, разрешенное использование земельного участка, требования о получении соответствующих согласований, разрешений, не действуют одновременно на дату начала строительства и на дату выявления нарушений.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3.3. Принятие решения о приведении самовольной постройки в соответствие с установленными требованиями допускается только в случае, если нарушения, предусмотренные частью 1 статьи 222 Гражданского кодекса Российской Федерации, возможно устранить путем реконструкции объекта.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 xml:space="preserve">3.4. Самовольная постройка может приводиться в соответствие: 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- с параметрами, установленными Правилами землепользования и застройки муниципального образования город Норильск;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- с документацией по планировке территории;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- с требованиями к параметрам постройки, предусмотренным техническими регламентами безопасности.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3.5. Решение о приведении самовольной постройки в соответствие с установленными требованиями не может приниматься в случае, если самовольная постройка создана или возведена на земельном участке, не предоставленном в установленном порядке для целей строительства.</w:t>
      </w:r>
    </w:p>
    <w:p w:rsidR="006209D7" w:rsidRDefault="006209D7" w:rsidP="006209D7">
      <w:pPr>
        <w:spacing w:after="0" w:line="240" w:lineRule="auto"/>
        <w:ind w:firstLine="709"/>
        <w:contextualSpacing/>
        <w:jc w:val="center"/>
      </w:pPr>
    </w:p>
    <w:p w:rsidR="006209D7" w:rsidRDefault="006209D7" w:rsidP="006209D7">
      <w:pPr>
        <w:spacing w:after="0" w:line="240" w:lineRule="auto"/>
        <w:contextualSpacing/>
        <w:jc w:val="center"/>
      </w:pPr>
      <w:r>
        <w:t>4. ОРГАНИЗАЦИЯ СНОСА САМОВОЛЬНЫХ ПОСТРОЕК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4.1. Снос самовольной постройки или ее приведение в соответствие с установленными требованиями осуществляет лицо, которое создало или возвело самовольную постройку, а при отсутствии сведений о таком лице правообладатель земельного участка, на котором создана или возведена самовольная постройка, в срок, установленный решением суда либо решением Администрации города Норильска.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 xml:space="preserve">4.2. Срок сноса самовольной постройки или приведения в соответствие с установленными требованиями, осуществляемого во исполнение решения </w:t>
      </w:r>
      <w:r>
        <w:lastRenderedPageBreak/>
        <w:t>Администрации города Норильска, определяется в решении Администрации города Норильска с учетом характера самовольной постройки, общей площади и строительного объема, и составляет: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- не менее чем три месяца и не более чем двенадцать месяцев для сноса самовольной постройки;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 xml:space="preserve">- не менее чем шесть месяцев и </w:t>
      </w:r>
      <w:r w:rsidR="00807FE5">
        <w:t xml:space="preserve">не </w:t>
      </w:r>
      <w:r>
        <w:t>более чем три года для приведения самовольной постройки в соответствие с установленными требованиями.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4.3. Лицо, осуществившее самовольную постройку</w:t>
      </w:r>
      <w:r w:rsidR="002028D9">
        <w:t>,</w:t>
      </w:r>
      <w:r>
        <w:t xml:space="preserve"> или правообладатель земельного участка, вправе подать в Администрацию города Норильска заявление о продлении срока сноса или приведения самовольной постройки в соответствие с установленными требованиями, в случае если проектом организации работ по сносу или реконструкции предусмотрен более длительный срок, чем установлен в решении о сносе самовольной постройки или приведении ее соответствие с установленными требованиями.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4.4. Сроки, установленные для сноса самовольной постройки или приведения в соответствие с установленными требованиями могут быть продлены по результатам рассмотрения заявления, указанного в пункте 4.3 настоящего Порядка, в пределах сроков, установленных в пункте 4.2 настоящего Порядка: до двенадцати месяцев для сноса и до трех лет для приведения в соответствие с установленными требованиями.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4.5. Порядок подачи заявления о продлении срока сноса самовольной постройки или приведения ее в соответствие с установленными требованиями, перечень документов, порядок и сроки принятия решения определяются правовым актом Администрации города Норильска, изданным Главой города Норильска.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4.6. Снос самовольной постройки осуществляется Администрацией города Норильска за счет средств бюджета муниципального образования город Норильск в следующих случаях: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 xml:space="preserve">4.6.1. </w:t>
      </w:r>
      <w:r w:rsidR="002028D9">
        <w:t>В</w:t>
      </w:r>
      <w:r>
        <w:t xml:space="preserve"> течение двух месяцев со дня размещения на официальном сайте муниципального образования город Норильск в информационно-телекоммуникационной сети «Интернет» сообщения о планируемых сносе самовольной постройки или ее приведении в соответствие с установленными требованиями лица, указанные в пункте 4.1 настоящего Порядка, не были выявлены</w:t>
      </w:r>
      <w:r w:rsidR="002028D9">
        <w:t>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 xml:space="preserve">4.6.2. </w:t>
      </w:r>
      <w:r w:rsidR="002028D9">
        <w:t>В</w:t>
      </w:r>
      <w:r>
        <w:t xml:space="preserve"> течение шести месяцев со дня истечения срока, установленного решением суда или  решением Администрации города Норильска о сносе самовольной постройки либо решением суда или Администрации города Норильска о сносе самовольной постройки или ее приведении в соответствие с установленными требованиями, лица, указанные в пункте 4.1 настоящего Порядка, не выполнили соответствующие обязанности, и земельный участок, на котором создана или возведена самовольная постройка, не предоставлен иному лицу в пользование и (или) владение либо по результатам публичных торгов не приобретен иным лицом</w:t>
      </w:r>
      <w:r w:rsidR="002028D9">
        <w:t>.</w:t>
      </w:r>
    </w:p>
    <w:p w:rsidR="006209D7" w:rsidRDefault="006209D7" w:rsidP="006209D7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 xml:space="preserve">4.6.3. </w:t>
      </w:r>
      <w:r w:rsidR="002028D9">
        <w:t>В</w:t>
      </w:r>
      <w:r>
        <w:t xml:space="preserve"> срок, установленный решением суда или Администрации города Норильска о сносе самовольной постройки либо решением суда или Администрации города Норильска о сносе самовольной постройки или ее приведении в соответствие с установленными требованиями, лицами, указанными в пункте 4.1 настоящего Порядка, не выполнены соответствующие обязанности, </w:t>
      </w:r>
      <w:r>
        <w:lastRenderedPageBreak/>
        <w:t>при условии, что самовольная постройка создана или возведена на неделимом земельном участке, на котором также расположены объекты капитального строительства, не являющиеся самовольными постройками.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4.7. Расходы на организацию и осуществление принудительного сноса подлежат возмещению за счет лиц, указанных в пункте 4.1 настоящего Порядка. Расходы, не возмещенные добровольно, подлежат взысканию в судебном порядке.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4.8. Порядок организации и осуществления мероприятий по контролю за исполнением решений суда, решений Администрации города Норильска о сносе самовольной постройки или о приведении самовольной постройки в соответствие с установленными требованиями, порядок организации и осуществления принудительного сноса самовольных построек, освобождения объекта</w:t>
      </w:r>
      <w:r w:rsidR="00807FE5">
        <w:t>,</w:t>
      </w:r>
      <w:r>
        <w:t xml:space="preserve"> </w:t>
      </w:r>
      <w:r w:rsidR="00807FE5">
        <w:t>подлежащего сносу</w:t>
      </w:r>
      <w:r w:rsidR="00807FE5">
        <w:t xml:space="preserve">, </w:t>
      </w:r>
      <w:r>
        <w:t xml:space="preserve">от имущества, </w:t>
      </w:r>
      <w:bookmarkStart w:id="0" w:name="_GoBack"/>
      <w:bookmarkEnd w:id="0"/>
      <w:r>
        <w:t xml:space="preserve">порядок и сроки хранения выявленного имущества определяются правовым актом Администрации города Норильска, изданным Главой города Норильска. </w:t>
      </w: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</w:p>
    <w:p w:rsidR="006209D7" w:rsidRDefault="006209D7" w:rsidP="006209D7">
      <w:pPr>
        <w:spacing w:after="0" w:line="240" w:lineRule="auto"/>
        <w:ind w:firstLine="709"/>
        <w:contextualSpacing/>
        <w:jc w:val="center"/>
      </w:pPr>
      <w:r>
        <w:t>5.</w:t>
      </w:r>
      <w:r w:rsidR="002028D9">
        <w:t xml:space="preserve"> </w:t>
      </w:r>
      <w:r>
        <w:t>ЗАКЛЮЧИТЕЛЬНЫЕ ПОЛОЖЕНИЯ</w:t>
      </w:r>
    </w:p>
    <w:p w:rsidR="006209D7" w:rsidRDefault="006209D7" w:rsidP="006209D7">
      <w:pPr>
        <w:spacing w:after="0" w:line="240" w:lineRule="auto"/>
        <w:ind w:firstLine="709"/>
        <w:contextualSpacing/>
        <w:jc w:val="center"/>
      </w:pPr>
    </w:p>
    <w:p w:rsidR="006209D7" w:rsidRDefault="006209D7" w:rsidP="006209D7">
      <w:pPr>
        <w:spacing w:after="0" w:line="240" w:lineRule="auto"/>
        <w:ind w:firstLine="709"/>
        <w:contextualSpacing/>
        <w:jc w:val="both"/>
      </w:pPr>
      <w:r>
        <w:t>Решение Администрации города Норильска о сносе самовольной постройки или решение о сносе или приведении самовольной постройки в соответствие с установленными требованиями могут быть обжалованы в судебном порядке в соответствии с действующим законодательством.</w:t>
      </w:r>
    </w:p>
    <w:sectPr w:rsidR="006209D7" w:rsidSect="0060730A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5DD" w:rsidRDefault="007525DD" w:rsidP="0060730A">
      <w:pPr>
        <w:spacing w:after="0" w:line="240" w:lineRule="auto"/>
      </w:pPr>
      <w:r>
        <w:separator/>
      </w:r>
    </w:p>
  </w:endnote>
  <w:endnote w:type="continuationSeparator" w:id="0">
    <w:p w:rsidR="007525DD" w:rsidRDefault="007525DD" w:rsidP="0060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3481076"/>
      <w:docPartObj>
        <w:docPartGallery w:val="Page Numbers (Bottom of Page)"/>
        <w:docPartUnique/>
      </w:docPartObj>
    </w:sdtPr>
    <w:sdtEndPr/>
    <w:sdtContent>
      <w:p w:rsidR="0060730A" w:rsidRDefault="0060730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FE5">
          <w:rPr>
            <w:noProof/>
          </w:rPr>
          <w:t>6</w:t>
        </w:r>
        <w:r>
          <w:fldChar w:fldCharType="end"/>
        </w:r>
      </w:p>
    </w:sdtContent>
  </w:sdt>
  <w:p w:rsidR="0060730A" w:rsidRDefault="0060730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5DD" w:rsidRDefault="007525DD" w:rsidP="0060730A">
      <w:pPr>
        <w:spacing w:after="0" w:line="240" w:lineRule="auto"/>
      </w:pPr>
      <w:r>
        <w:separator/>
      </w:r>
    </w:p>
  </w:footnote>
  <w:footnote w:type="continuationSeparator" w:id="0">
    <w:p w:rsidR="007525DD" w:rsidRDefault="007525DD" w:rsidP="00607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4C414E"/>
    <w:multiLevelType w:val="multilevel"/>
    <w:tmpl w:val="67967F9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1">
    <w:nsid w:val="6D7B44AC"/>
    <w:multiLevelType w:val="hybridMultilevel"/>
    <w:tmpl w:val="686A134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20"/>
    <w:rsid w:val="00023B72"/>
    <w:rsid w:val="00054A8F"/>
    <w:rsid w:val="00075479"/>
    <w:rsid w:val="00091083"/>
    <w:rsid w:val="000A6D7E"/>
    <w:rsid w:val="000C1BD3"/>
    <w:rsid w:val="000C3593"/>
    <w:rsid w:val="000D3F81"/>
    <w:rsid w:val="001013A2"/>
    <w:rsid w:val="0010358B"/>
    <w:rsid w:val="0014355F"/>
    <w:rsid w:val="0019483C"/>
    <w:rsid w:val="001D09A2"/>
    <w:rsid w:val="001D5F2E"/>
    <w:rsid w:val="001D6723"/>
    <w:rsid w:val="002028D9"/>
    <w:rsid w:val="00202AC7"/>
    <w:rsid w:val="002340C0"/>
    <w:rsid w:val="00273ACE"/>
    <w:rsid w:val="002B2F67"/>
    <w:rsid w:val="002C62E4"/>
    <w:rsid w:val="002F3740"/>
    <w:rsid w:val="002F5C82"/>
    <w:rsid w:val="003074A3"/>
    <w:rsid w:val="0035014A"/>
    <w:rsid w:val="003C017C"/>
    <w:rsid w:val="003C3393"/>
    <w:rsid w:val="00421A32"/>
    <w:rsid w:val="00427138"/>
    <w:rsid w:val="004279D4"/>
    <w:rsid w:val="004731FD"/>
    <w:rsid w:val="004908FD"/>
    <w:rsid w:val="00491C4B"/>
    <w:rsid w:val="004B2E7B"/>
    <w:rsid w:val="004C359A"/>
    <w:rsid w:val="004D50B7"/>
    <w:rsid w:val="005106DC"/>
    <w:rsid w:val="005329E6"/>
    <w:rsid w:val="005F67CF"/>
    <w:rsid w:val="0060730A"/>
    <w:rsid w:val="006209D7"/>
    <w:rsid w:val="006A4185"/>
    <w:rsid w:val="006F30E7"/>
    <w:rsid w:val="006F3991"/>
    <w:rsid w:val="006F6298"/>
    <w:rsid w:val="007525DD"/>
    <w:rsid w:val="0075792A"/>
    <w:rsid w:val="007A5169"/>
    <w:rsid w:val="007A6197"/>
    <w:rsid w:val="007D0827"/>
    <w:rsid w:val="00801BA5"/>
    <w:rsid w:val="00807FE5"/>
    <w:rsid w:val="0085318D"/>
    <w:rsid w:val="00880BB7"/>
    <w:rsid w:val="008B7843"/>
    <w:rsid w:val="008E5753"/>
    <w:rsid w:val="00983836"/>
    <w:rsid w:val="00994848"/>
    <w:rsid w:val="009C0319"/>
    <w:rsid w:val="009C39C8"/>
    <w:rsid w:val="009C5995"/>
    <w:rsid w:val="009C761B"/>
    <w:rsid w:val="009D2082"/>
    <w:rsid w:val="009E5F7F"/>
    <w:rsid w:val="009F06A3"/>
    <w:rsid w:val="00A11DF1"/>
    <w:rsid w:val="00A343AF"/>
    <w:rsid w:val="00A37159"/>
    <w:rsid w:val="00A873E5"/>
    <w:rsid w:val="00A87D9D"/>
    <w:rsid w:val="00AB2155"/>
    <w:rsid w:val="00AB7A25"/>
    <w:rsid w:val="00AD54F2"/>
    <w:rsid w:val="00AD6D61"/>
    <w:rsid w:val="00B40C1E"/>
    <w:rsid w:val="00B75446"/>
    <w:rsid w:val="00B81D96"/>
    <w:rsid w:val="00BD7F1A"/>
    <w:rsid w:val="00C3599F"/>
    <w:rsid w:val="00C458CB"/>
    <w:rsid w:val="00C607CB"/>
    <w:rsid w:val="00C85792"/>
    <w:rsid w:val="00CD17D2"/>
    <w:rsid w:val="00CD6CC3"/>
    <w:rsid w:val="00CF7F9C"/>
    <w:rsid w:val="00D36A17"/>
    <w:rsid w:val="00D442CB"/>
    <w:rsid w:val="00D46AEF"/>
    <w:rsid w:val="00D52CFD"/>
    <w:rsid w:val="00D57EB7"/>
    <w:rsid w:val="00D8187D"/>
    <w:rsid w:val="00D87138"/>
    <w:rsid w:val="00DB54A2"/>
    <w:rsid w:val="00DD0EAB"/>
    <w:rsid w:val="00DF50DE"/>
    <w:rsid w:val="00DF7281"/>
    <w:rsid w:val="00E14A20"/>
    <w:rsid w:val="00E3512D"/>
    <w:rsid w:val="00E65678"/>
    <w:rsid w:val="00E66CFF"/>
    <w:rsid w:val="00EC171A"/>
    <w:rsid w:val="00ED16FD"/>
    <w:rsid w:val="00F06D0D"/>
    <w:rsid w:val="00F811B9"/>
    <w:rsid w:val="00FD4471"/>
    <w:rsid w:val="00FF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47A37D-2464-4990-956F-C86BB228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rsid w:val="00BD7F1A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Constantia" w:eastAsia="Times New Roman" w:hAnsi="Constantia"/>
      <w:sz w:val="24"/>
      <w:szCs w:val="24"/>
      <w:lang w:eastAsia="ru-RU"/>
    </w:rPr>
  </w:style>
  <w:style w:type="character" w:customStyle="1" w:styleId="FontStyle13">
    <w:name w:val="Font Style13"/>
    <w:rsid w:val="00BD7F1A"/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3512D"/>
    <w:pPr>
      <w:ind w:left="720"/>
      <w:contextualSpacing/>
    </w:pPr>
  </w:style>
  <w:style w:type="paragraph" w:customStyle="1" w:styleId="1">
    <w:name w:val="Красная строка1"/>
    <w:basedOn w:val="a4"/>
    <w:rsid w:val="00C85792"/>
    <w:pPr>
      <w:suppressAutoHyphens/>
      <w:spacing w:line="240" w:lineRule="auto"/>
      <w:ind w:firstLine="210"/>
      <w:jc w:val="both"/>
    </w:pPr>
    <w:rPr>
      <w:rFonts w:eastAsia="Times New Roman" w:cs="Calibri"/>
      <w:sz w:val="24"/>
      <w:szCs w:val="24"/>
      <w:lang w:val="x-none" w:eastAsia="ar-SA"/>
    </w:rPr>
  </w:style>
  <w:style w:type="paragraph" w:styleId="a5">
    <w:name w:val="No Spacing"/>
    <w:uiPriority w:val="1"/>
    <w:qFormat/>
    <w:rsid w:val="00C85792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Body Text"/>
    <w:basedOn w:val="a"/>
    <w:link w:val="a6"/>
    <w:uiPriority w:val="99"/>
    <w:semiHidden/>
    <w:unhideWhenUsed/>
    <w:rsid w:val="00C85792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C85792"/>
  </w:style>
  <w:style w:type="paragraph" w:styleId="a7">
    <w:name w:val="Balloon Text"/>
    <w:basedOn w:val="a"/>
    <w:link w:val="a8"/>
    <w:uiPriority w:val="99"/>
    <w:semiHidden/>
    <w:unhideWhenUsed/>
    <w:rsid w:val="00054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4A8F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0730A"/>
  </w:style>
  <w:style w:type="paragraph" w:styleId="ab">
    <w:name w:val="footer"/>
    <w:basedOn w:val="a"/>
    <w:link w:val="ac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07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6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2760</Words>
  <Characters>15734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Светлана Геннадьевна</dc:creator>
  <cp:keywords/>
  <dc:description/>
  <cp:lastModifiedBy>Данько Марина Викторовна</cp:lastModifiedBy>
  <cp:revision>7</cp:revision>
  <cp:lastPrinted>2018-11-19T02:31:00Z</cp:lastPrinted>
  <dcterms:created xsi:type="dcterms:W3CDTF">2018-11-16T03:11:00Z</dcterms:created>
  <dcterms:modified xsi:type="dcterms:W3CDTF">2018-11-21T04:47:00Z</dcterms:modified>
</cp:coreProperties>
</file>